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55" w:rsidRPr="00A21755" w:rsidRDefault="00A21755" w:rsidP="00A21755">
      <w:pPr>
        <w:spacing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75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21755">
        <w:rPr>
          <w:rFonts w:ascii="Times New Roman" w:hAnsi="Times New Roman" w:cs="Times New Roman"/>
          <w:sz w:val="28"/>
          <w:szCs w:val="28"/>
        </w:rPr>
        <w:t xml:space="preserve"> </w:t>
      </w:r>
      <w:r w:rsidRPr="00A2175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Орієнтовний план поїздки </w:t>
      </w:r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Польщі, Литви, Латвії, Естонії, Фінляндії  (19-26 червня 2016 року)</w:t>
      </w:r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494"/>
        <w:gridCol w:w="6662"/>
      </w:tblGrid>
      <w:tr w:rsidR="00A21755" w:rsidRPr="00A21755" w:rsidTr="00C47EFF">
        <w:tc>
          <w:tcPr>
            <w:tcW w:w="1625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</w:p>
        </w:tc>
      </w:tr>
      <w:tr w:rsidR="00A21755" w:rsidRPr="00A21755" w:rsidTr="00C47EFF"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Виїзд зі Львова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Перетин Державного кордону (Україна-Польща)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13.00-22.00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Переїзд до м. Вільнюс (Литва)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22.00-23.00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Поселення у готелі в м. Вільнюс (Литва)</w:t>
            </w:r>
          </w:p>
        </w:tc>
      </w:tr>
      <w:tr w:rsidR="00A21755" w:rsidRPr="00A21755" w:rsidTr="00C47EFF"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A21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08.30-12.30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Литовського національного центру крові, презентація роботи, зустріч з представниками медичної спільноти, Міністерств і відомств Литви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14.30-17.30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Сейму Литовської Республіки, зустрічі з представниками навчальних закладів, громадських організацій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Вечеря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19.00-21.00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Оглядова екскурсія старим містом Вільнюса</w:t>
            </w:r>
          </w:p>
        </w:tc>
      </w:tr>
      <w:tr w:rsidR="00A21755" w:rsidRPr="00A21755" w:rsidTr="00C47EFF"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21.06.2016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</w:t>
            </w:r>
            <w:r w:rsidRPr="00A21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м. </w:t>
            </w:r>
            <w:proofErr w:type="spellStart"/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Тракай</w:t>
            </w:r>
            <w:proofErr w:type="spellEnd"/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екскурсія стародавнім замком – резиденцією литовських князів 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12.00-17.00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Переїзд в м. Рига (Латвія)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17.00-19.00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Оглядова екскурсія старим містом Рига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19.00-20.00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Вечеря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20.00-21.00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Поселення у готелі в м. Рига</w:t>
            </w:r>
          </w:p>
        </w:tc>
      </w:tr>
      <w:tr w:rsidR="00A21755" w:rsidRPr="00A21755" w:rsidTr="00C47EFF">
        <w:tc>
          <w:tcPr>
            <w:tcW w:w="1625" w:type="dxa"/>
            <w:vMerge w:val="restart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22.06.2016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Виїзд до м. Тарту (Естонія)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13.30-15.30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клініки Тартуського університету, ознайомлення з медичною інфраструктурою лікарні, зустріч з представниками громадських організацій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16.00-19.00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Переїзд в м. Таллінн (Естонія)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19.00-20.00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Поселення у готелі в м. Таллінн, вільний час</w:t>
            </w:r>
          </w:p>
        </w:tc>
      </w:tr>
      <w:tr w:rsidR="00A21755" w:rsidRPr="00A21755" w:rsidTr="00C47EFF"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23.06.2016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07.00-08.30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Східно-талліннської регіональної лікарні, зустріч з представниками Фонду європейської інтеграції</w:t>
            </w:r>
          </w:p>
        </w:tc>
      </w:tr>
      <w:tr w:rsidR="00A21755" w:rsidRPr="00A21755" w:rsidTr="00C47EFF"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 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кластеру: ознайомлення з розвитком передових інноваційних технологій  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Оглядова екскурсія старим містом Таллінна, вільний час</w:t>
            </w:r>
          </w:p>
        </w:tc>
      </w:tr>
      <w:tr w:rsidR="00A21755" w:rsidRPr="00A21755" w:rsidTr="00C47EFF">
        <w:tc>
          <w:tcPr>
            <w:tcW w:w="1625" w:type="dxa"/>
            <w:vMerge w:val="restart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24.06.2016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п’ятниця 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(оплачується окремо)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06.30-07.30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Сніданок 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08.00-18.00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м. Гельсінкі (Фінляндія), екскурсія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до м. Таллінн, вільний час </w:t>
            </w:r>
          </w:p>
        </w:tc>
      </w:tr>
      <w:tr w:rsidR="00A21755" w:rsidRPr="00A21755" w:rsidTr="00C47EFF"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25.06.2016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08.00-23.30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Переїзд до м. Люблін (Польща)</w:t>
            </w:r>
          </w:p>
        </w:tc>
      </w:tr>
      <w:tr w:rsidR="00A21755" w:rsidRPr="00A21755" w:rsidTr="00C47EFF">
        <w:tc>
          <w:tcPr>
            <w:tcW w:w="1625" w:type="dxa"/>
            <w:vMerge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Поселення у готелі м. Люблін</w:t>
            </w:r>
          </w:p>
        </w:tc>
      </w:tr>
      <w:tr w:rsidR="00A21755" w:rsidRPr="00A21755" w:rsidTr="00C47EFF">
        <w:trPr>
          <w:trHeight w:val="267"/>
        </w:trPr>
        <w:tc>
          <w:tcPr>
            <w:tcW w:w="1625" w:type="dxa"/>
            <w:vMerge w:val="restart"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26.06.2014</w:t>
            </w:r>
          </w:p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</w:tr>
      <w:tr w:rsidR="00A21755" w:rsidRPr="00A21755" w:rsidTr="00C47EFF">
        <w:trPr>
          <w:trHeight w:val="243"/>
        </w:trPr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старим містом Любліна</w:t>
            </w:r>
          </w:p>
        </w:tc>
      </w:tr>
      <w:tr w:rsidR="00A21755" w:rsidRPr="00A21755" w:rsidTr="00C47EFF">
        <w:trPr>
          <w:trHeight w:val="360"/>
        </w:trPr>
        <w:tc>
          <w:tcPr>
            <w:tcW w:w="1625" w:type="dxa"/>
            <w:vMerge/>
            <w:vAlign w:val="center"/>
          </w:tcPr>
          <w:p w:rsidR="00A21755" w:rsidRPr="00A21755" w:rsidRDefault="00A21755" w:rsidP="00A217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11.00-19.00</w:t>
            </w:r>
          </w:p>
        </w:tc>
        <w:tc>
          <w:tcPr>
            <w:tcW w:w="6662" w:type="dxa"/>
          </w:tcPr>
          <w:p w:rsidR="00A21755" w:rsidRPr="00A21755" w:rsidRDefault="00A21755" w:rsidP="00A21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Переїзд до м. Львів, прибуття на залізничний вокзал </w:t>
            </w:r>
          </w:p>
        </w:tc>
      </w:tr>
    </w:tbl>
    <w:p w:rsidR="00A21755" w:rsidRPr="00A21755" w:rsidRDefault="00A21755" w:rsidP="00A2175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21755" w:rsidRPr="00A21755" w:rsidRDefault="00A21755" w:rsidP="00A21755">
      <w:pPr>
        <w:spacing w:line="240" w:lineRule="auto"/>
        <w:ind w:left="5812"/>
        <w:contextualSpacing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proofErr w:type="spellStart"/>
      <w:r w:rsidRPr="00A2175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>Додаток</w:t>
      </w:r>
      <w:proofErr w:type="spellEnd"/>
      <w:r w:rsidRPr="00A2175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A21755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2</w:t>
      </w:r>
      <w:r w:rsidRPr="00A2175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</w:t>
      </w:r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оформлення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шенгенської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візи</w:t>
      </w:r>
      <w:proofErr w:type="spellEnd"/>
    </w:p>
    <w:p w:rsidR="00A21755" w:rsidRPr="00A21755" w:rsidRDefault="00A21755" w:rsidP="00A2175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1755" w:rsidRPr="00A21755" w:rsidRDefault="00A21755" w:rsidP="00A217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Дорослі</w:t>
      </w:r>
      <w:r w:rsidRPr="00A2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1) Оригінал закордонного паспорту громадянина України (термін дії паспорту як мінімум ще 3 місяці).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зроблена не пізніше 6 місяців тому.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сторінок, на яких є будь-які відмітки.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 xml:space="preserve">5) Довідка з місця роботи про посаду та розмір заробітної плати за останні              шість місяців на фірмовому бланку організації, завірена печаткою. 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6) Для студентів необхідна довідка з деканату, ксерокопія студентського квитка, завірена печаткою деканату.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br/>
      </w:r>
      <w:r w:rsidRPr="00A21755">
        <w:rPr>
          <w:color w:val="000000"/>
          <w:sz w:val="28"/>
          <w:szCs w:val="28"/>
          <w:shd w:val="clear" w:color="auto" w:fill="FFFFFF"/>
          <w:lang w:val="uk-UA"/>
        </w:rPr>
        <w:t>Діти:</w:t>
      </w:r>
      <w:r w:rsidRPr="00A21755">
        <w:rPr>
          <w:color w:val="000000"/>
          <w:sz w:val="28"/>
          <w:szCs w:val="28"/>
          <w:lang w:val="uk-UA"/>
        </w:rPr>
        <w:br/>
        <w:t>1) Оригінал закордонного паспорту громадянина України (термін дії паспорту як мінімум ще 3 місяці) або дитячий документ для виїзду за кордон з як мінімум двома чистими сторінками для вклеювання візи.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зроблена не пізніше 6 місяців тому.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сторінок, на яких є будь-які відмітки.</w:t>
      </w:r>
    </w:p>
    <w:p w:rsidR="00A21755" w:rsidRPr="00A21755" w:rsidRDefault="00A21755" w:rsidP="00A21755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A21755">
        <w:rPr>
          <w:color w:val="000000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 / Копія свідоцтва про народження.</w:t>
      </w:r>
    </w:p>
    <w:p w:rsidR="00A21755" w:rsidRPr="00A21755" w:rsidRDefault="00A21755" w:rsidP="00A217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Для учнів — довідка з місця навчання, завірена печаткою.</w:t>
      </w:r>
    </w:p>
    <w:p w:rsidR="00A21755" w:rsidRPr="00A21755" w:rsidRDefault="00A21755" w:rsidP="00A217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6) Довідка з місця роботи одного з батьків про посаду та розмір заробітної плати за останні 6 місяців на фірмовому бланку організації, завірена печаткою.</w:t>
      </w:r>
    </w:p>
    <w:p w:rsidR="00A21755" w:rsidRPr="00A21755" w:rsidRDefault="00A21755" w:rsidP="00A217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Нотаріальна заява (дозвіл) від двох батьків на тимчасовий виїзд дитини до Литовської Республіки та інших країн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Шенгенської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угоди.</w:t>
      </w:r>
    </w:p>
    <w:p w:rsidR="00A21755" w:rsidRPr="00A21755" w:rsidRDefault="00A21755" w:rsidP="00A2175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8) Ксерокопія внутрішніх громадянських паспортів обох батьків.</w:t>
      </w:r>
    </w:p>
    <w:p w:rsidR="00A21755" w:rsidRPr="00A21755" w:rsidRDefault="00A21755" w:rsidP="00A21755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1755" w:rsidRPr="00A21755" w:rsidRDefault="00A21755" w:rsidP="00A21755">
      <w:pPr>
        <w:spacing w:line="240" w:lineRule="auto"/>
        <w:ind w:right="-1"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Увага! Документи для оформлення візи надсилаються або надаються особисто </w:t>
      </w:r>
      <w:r w:rsidRPr="00A2175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до 20 травня 2016 року</w:t>
      </w:r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(найостанніший день надання) до Всеукраїнської молодіжної громадської організації «Серце до серця» за адресою: 03062, </w:t>
      </w:r>
      <w:proofErr w:type="spellStart"/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м.Київ</w:t>
      </w:r>
      <w:proofErr w:type="spellEnd"/>
      <w:r w:rsidRPr="00A2175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Щербакова, 31/40, офіс 62 або надаються особисто після попередньої реєстрації за телефонами: 044-501-01-15,                 067-407-77-98, 050-447-49-68, 098-680-97-14, 093-214-64-17.</w:t>
      </w:r>
    </w:p>
    <w:p w:rsidR="005C17EF" w:rsidRPr="00A21755" w:rsidRDefault="005C17EF" w:rsidP="00A21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C17EF" w:rsidRPr="00A21755" w:rsidSect="00A61E5F">
      <w:pgSz w:w="11906" w:h="16838"/>
      <w:pgMar w:top="53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21755"/>
    <w:rsid w:val="005C17EF"/>
    <w:rsid w:val="00A2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OSakhno</dc:creator>
  <cp:keywords/>
  <dc:description/>
  <cp:lastModifiedBy>OSakhno</cp:lastModifiedBy>
  <cp:revision>2</cp:revision>
  <dcterms:created xsi:type="dcterms:W3CDTF">2016-03-25T11:38:00Z</dcterms:created>
  <dcterms:modified xsi:type="dcterms:W3CDTF">2016-03-25T11:39:00Z</dcterms:modified>
</cp:coreProperties>
</file>